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6AC" w:rsidRDefault="003A351F" w:rsidP="005633A6">
      <w:r>
        <w:rPr>
          <w:rFonts w:hint="eastAsia"/>
        </w:rPr>
        <w:t xml:space="preserve">　</w:t>
      </w:r>
      <w:r w:rsidR="00004AB4">
        <w:rPr>
          <w:rFonts w:hint="eastAsia"/>
        </w:rPr>
        <w:t>生健会北九州市協議会は</w:t>
      </w:r>
      <w:r>
        <w:rPr>
          <w:rFonts w:hint="eastAsia"/>
        </w:rPr>
        <w:t>1月16日、北九州市議会保健病院委員会に「生活保護の一時扶助を徹底して下さい」との陳情を行いました。</w:t>
      </w:r>
    </w:p>
    <w:p w:rsidR="00B536AC" w:rsidRDefault="003A351F" w:rsidP="005633A6">
      <w:r>
        <w:rPr>
          <w:rFonts w:hint="eastAsia"/>
        </w:rPr>
        <w:t xml:space="preserve">　</w:t>
      </w:r>
      <w:r w:rsidR="00C0767B">
        <w:rPr>
          <w:rFonts w:hint="eastAsia"/>
        </w:rPr>
        <w:t>保護課は</w:t>
      </w:r>
      <w:r>
        <w:rPr>
          <w:rFonts w:hint="eastAsia"/>
        </w:rPr>
        <w:t>「</w:t>
      </w:r>
      <w:r w:rsidR="00C0767B" w:rsidRPr="00C0767B">
        <w:rPr>
          <w:rFonts w:hint="eastAsia"/>
        </w:rPr>
        <w:t>生活保護のしおりに、一時扶助等の説明をさらに詳しく記載できないか検討していきたい</w:t>
      </w:r>
      <w:r w:rsidR="00004AB4">
        <w:rPr>
          <w:rFonts w:hint="eastAsia"/>
        </w:rPr>
        <w:t>」。事後申請の場合も「</w:t>
      </w:r>
      <w:r w:rsidR="00C0767B" w:rsidRPr="00C0767B">
        <w:rPr>
          <w:rFonts w:hint="eastAsia"/>
        </w:rPr>
        <w:t>国の実施要領等で</w:t>
      </w:r>
      <w:r w:rsidR="00004AB4">
        <w:rPr>
          <w:rFonts w:hint="eastAsia"/>
        </w:rPr>
        <w:t>は</w:t>
      </w:r>
      <w:r w:rsidR="00C0767B" w:rsidRPr="00C0767B">
        <w:rPr>
          <w:rFonts w:hint="eastAsia"/>
        </w:rPr>
        <w:t>遡って</w:t>
      </w:r>
      <w:r w:rsidR="00C0767B" w:rsidRPr="00C0767B">
        <w:t>2ヶ月程度と</w:t>
      </w:r>
      <w:r w:rsidR="00004AB4">
        <w:t>なっており</w:t>
      </w:r>
      <w:r w:rsidR="00C0767B" w:rsidRPr="00C0767B">
        <w:t>、できるだけ速やかに事後の場合は</w:t>
      </w:r>
      <w:r w:rsidR="00004AB4">
        <w:t>申請</w:t>
      </w:r>
      <w:r w:rsidR="00C0767B" w:rsidRPr="00C0767B">
        <w:t>していただきたい</w:t>
      </w:r>
      <w:r w:rsidR="00004AB4">
        <w:t>」と答弁しました</w:t>
      </w:r>
      <w:r w:rsidR="00C0767B" w:rsidRPr="00C0767B">
        <w:t>。</w:t>
      </w:r>
    </w:p>
    <w:p w:rsidR="00B536AC" w:rsidRDefault="00B536AC" w:rsidP="005633A6"/>
    <w:p w:rsidR="00C0767B" w:rsidRPr="000B49CC" w:rsidRDefault="000B49CC" w:rsidP="005633A6">
      <w:pPr>
        <w:rPr>
          <w:b/>
          <w:sz w:val="28"/>
          <w:szCs w:val="28"/>
        </w:rPr>
      </w:pPr>
      <w:r w:rsidRPr="000B49CC">
        <w:rPr>
          <w:rFonts w:hint="eastAsia"/>
          <w:b/>
          <w:sz w:val="28"/>
          <w:szCs w:val="28"/>
        </w:rPr>
        <w:t>●</w:t>
      </w:r>
      <w:r w:rsidR="00C0767B" w:rsidRPr="000B49CC">
        <w:rPr>
          <w:rFonts w:hint="eastAsia"/>
          <w:b/>
          <w:sz w:val="28"/>
          <w:szCs w:val="28"/>
        </w:rPr>
        <w:t>口頭陳情は次のとおりです。</w:t>
      </w:r>
    </w:p>
    <w:p w:rsidR="005633A6" w:rsidRDefault="00843B48" w:rsidP="00C0767B">
      <w:pPr>
        <w:ind w:firstLineChars="100" w:firstLine="220"/>
      </w:pPr>
      <w:r>
        <w:rPr>
          <w:noProof/>
        </w:rPr>
        <w:drawing>
          <wp:anchor distT="0" distB="0" distL="114300" distR="114300" simplePos="0" relativeHeight="251662336" behindDoc="0" locked="0" layoutInCell="1" allowOverlap="1" wp14:anchorId="52145B22" wp14:editId="71F8F593">
            <wp:simplePos x="0" y="0"/>
            <wp:positionH relativeFrom="column">
              <wp:posOffset>6350</wp:posOffset>
            </wp:positionH>
            <wp:positionV relativeFrom="paragraph">
              <wp:posOffset>75565</wp:posOffset>
            </wp:positionV>
            <wp:extent cx="2858135" cy="1905000"/>
            <wp:effectExtent l="0" t="0" r="0" b="0"/>
            <wp:wrapSquare wrapText="bothSides"/>
            <wp:docPr id="3" name="図 3" descr="C:\8八記●保存C\再編 20171220\再編５●●進行中 　今系\de◆仮置き大容量◆\●●生健会ニュース\●●次回　資料\生活保護　口頭陳情一時扶助　議場田中一郎　2018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8八記●保存C\再編 20171220\再編５●●進行中 　今系\de◆仮置き大容量◆\●●生健会ニュース\●●次回　資料\生活保護　口頭陳情一時扶助　議場田中一郎　201801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813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3A6">
        <w:rPr>
          <w:rFonts w:hint="eastAsia"/>
        </w:rPr>
        <w:t>小倉生健会の田中一郎です。生活保護の一次扶助の改善について口頭陳情を行います。</w:t>
      </w:r>
    </w:p>
    <w:p w:rsidR="005633A6" w:rsidRDefault="005633A6" w:rsidP="005633A6"/>
    <w:p w:rsidR="005633A6" w:rsidRDefault="005633A6" w:rsidP="005E7BAA">
      <w:pPr>
        <w:ind w:firstLineChars="100" w:firstLine="220"/>
      </w:pPr>
      <w:r>
        <w:rPr>
          <w:rFonts w:hint="eastAsia"/>
        </w:rPr>
        <w:t>生活保護費は、通常、最低生活費としての「生活扶助費」のみが支給されます。ちなみに、６５才単身の場合、ひと月の「生活扶助費」は　７６，３７０円です。これを食費・水光熱費・被服費・家具、家事用品・交通費・通信費から散髪代までの生活費に当てます。冷蔵庫や洗濯機などの購入費も、この中から捻出します。</w:t>
      </w:r>
    </w:p>
    <w:p w:rsidR="005633A6" w:rsidRDefault="005633A6" w:rsidP="005633A6"/>
    <w:p w:rsidR="005633A6" w:rsidRDefault="005633A6" w:rsidP="005E7BAA">
      <w:pPr>
        <w:ind w:firstLineChars="100" w:firstLine="220"/>
      </w:pPr>
      <w:r>
        <w:rPr>
          <w:rFonts w:hint="eastAsia"/>
        </w:rPr>
        <w:t>「生活扶助費」には、転居費用などは含まれていません。急な費用が発生した場合には必要に応じて「一時扶助費」が支給されます。「一時扶助費」を支給しなければ、食費などの、生きるために必要な最低限度の費用が削られるからです。</w:t>
      </w:r>
    </w:p>
    <w:p w:rsidR="005633A6" w:rsidRDefault="005633A6" w:rsidP="005633A6"/>
    <w:p w:rsidR="005633A6" w:rsidRDefault="005633A6" w:rsidP="005E7BAA">
      <w:pPr>
        <w:ind w:firstLineChars="100" w:firstLine="220"/>
      </w:pPr>
      <w:r>
        <w:rPr>
          <w:rFonts w:hint="eastAsia"/>
        </w:rPr>
        <w:t>「生活保護のしおり」には、「一時扶助」について２ページ半をさいて、１２項目にわけて説明がされていまが、身内の葬儀などの際に支給される交通費や就労活動のために必要な交通費としての「移送費」、借家の契約更新時の火災保険料や手数料などは書かれていません。</w:t>
      </w:r>
    </w:p>
    <w:p w:rsidR="005633A6" w:rsidRDefault="005633A6" w:rsidP="005633A6">
      <w:r>
        <w:rPr>
          <w:rFonts w:hint="eastAsia"/>
        </w:rPr>
        <w:t xml:space="preserve">　また「転居の際の敷金等」という項目はありますが、国は１７項目にわたって給付対象を詳しく示していますが、「しおり」には「敷金等」としか書かれていません。</w:t>
      </w:r>
    </w:p>
    <w:p w:rsidR="005633A6" w:rsidRDefault="005633A6" w:rsidP="005633A6"/>
    <w:p w:rsidR="005633A6" w:rsidRDefault="005633A6" w:rsidP="005E7BAA">
      <w:pPr>
        <w:ind w:firstLineChars="100" w:firstLine="220"/>
      </w:pPr>
      <w:r>
        <w:rPr>
          <w:rFonts w:hint="eastAsia"/>
        </w:rPr>
        <w:t>例えば、他県に住む親の葬儀に参列して交通費を使ったために、その月の生活費が不足したり電気料金が払えなくなって、心ならずも知人に借金をお願いするなど、急な出費が借金の引き金になる例も多くあります。生活保護法では、借金は収入と見なされますので、保護課に申告しなければ不正受給とされます。申告しても、貸してくれた人にお金を返すとともに、保護費からも同額が差し引かれることになり、生活は一気に困難になってしまいます。</w:t>
      </w:r>
    </w:p>
    <w:p w:rsidR="005633A6" w:rsidRDefault="005633A6" w:rsidP="005633A6"/>
    <w:p w:rsidR="005633A6" w:rsidRDefault="005633A6" w:rsidP="005E7BAA">
      <w:pPr>
        <w:ind w:firstLineChars="100" w:firstLine="220"/>
      </w:pPr>
      <w:r>
        <w:rPr>
          <w:rFonts w:hint="eastAsia"/>
        </w:rPr>
        <w:t>生活保護法は、このような事態を避けるために「一時扶助費」の支給を定めていますが、どのような時に一時扶助が利用できるのかが分かりにくく、担当職員にどのように相談や申請をしてよいかも分からないというのが実態です。</w:t>
      </w:r>
    </w:p>
    <w:p w:rsidR="005633A6" w:rsidRDefault="005633A6" w:rsidP="005633A6"/>
    <w:p w:rsidR="005633A6" w:rsidRDefault="005633A6" w:rsidP="005E7BAA">
      <w:pPr>
        <w:ind w:firstLineChars="100" w:firstLine="220"/>
      </w:pPr>
      <w:r>
        <w:rPr>
          <w:rFonts w:hint="eastAsia"/>
        </w:rPr>
        <w:t>このように被保護者が困っている時に、家庭訪問や調査などで常に被保護者の生活実態を、きめ細かく把握していているケースワーカーの支援が重要です。</w:t>
      </w:r>
    </w:p>
    <w:p w:rsidR="005633A6" w:rsidRDefault="005633A6" w:rsidP="005E7BAA">
      <w:pPr>
        <w:ind w:firstLineChars="100" w:firstLine="220"/>
      </w:pPr>
      <w:r>
        <w:rPr>
          <w:rFonts w:hint="eastAsia"/>
        </w:rPr>
        <w:t>ケースワーカーの役割は、被保護者が不時の出費で困っているときに「一時扶助」や「特別基準」を適用したり、「他法他施策」の活用を支援するなど、問題の解決のために優しく分かりやすく支援することです。</w:t>
      </w:r>
    </w:p>
    <w:p w:rsidR="005633A6" w:rsidRDefault="005633A6" w:rsidP="005633A6"/>
    <w:p w:rsidR="005633A6" w:rsidRDefault="00843B48" w:rsidP="005E7BAA">
      <w:pPr>
        <w:ind w:firstLineChars="100" w:firstLine="220"/>
      </w:pPr>
      <w:r>
        <w:rPr>
          <w:noProof/>
        </w:rPr>
        <mc:AlternateContent>
          <mc:Choice Requires="wps">
            <w:drawing>
              <wp:anchor distT="0" distB="0" distL="114300" distR="114300" simplePos="0" relativeHeight="251659264" behindDoc="0" locked="0" layoutInCell="1" allowOverlap="1" wp14:anchorId="2838F482" wp14:editId="2C08E463">
                <wp:simplePos x="0" y="0"/>
                <wp:positionH relativeFrom="column">
                  <wp:posOffset>-3045460</wp:posOffset>
                </wp:positionH>
                <wp:positionV relativeFrom="paragraph">
                  <wp:posOffset>-6591935</wp:posOffset>
                </wp:positionV>
                <wp:extent cx="5819775" cy="1403985"/>
                <wp:effectExtent l="0" t="0" r="28575" b="27305"/>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3985"/>
                        </a:xfrm>
                        <a:prstGeom prst="rect">
                          <a:avLst/>
                        </a:prstGeom>
                        <a:solidFill>
                          <a:srgbClr val="FFFFFF"/>
                        </a:solidFill>
                        <a:ln w="9525">
                          <a:solidFill>
                            <a:srgbClr val="000000"/>
                          </a:solidFill>
                          <a:miter lim="800000"/>
                          <a:headEnd/>
                          <a:tailEnd/>
                        </a:ln>
                      </wps:spPr>
                      <wps:txbx>
                        <w:txbxContent>
                          <w:p w:rsidR="005633A6" w:rsidRPr="00B536AC" w:rsidRDefault="00B536AC">
                            <w:pPr>
                              <w:rPr>
                                <w:rFonts w:ascii="HGP創英角ｺﾞｼｯｸUB" w:eastAsia="HGP創英角ｺﾞｼｯｸUB" w:hAnsi="HGP創英角ｺﾞｼｯｸUB"/>
                                <w:sz w:val="40"/>
                              </w:rPr>
                            </w:pPr>
                            <w:r w:rsidRPr="00B536AC">
                              <w:rPr>
                                <w:rFonts w:ascii="HGP創英角ｺﾞｼｯｸUB" w:eastAsia="HGP創英角ｺﾞｼｯｸUB" w:hAnsi="HGP創英角ｺﾞｼｯｸUB" w:hint="eastAsia"/>
                                <w:sz w:val="40"/>
                              </w:rPr>
                              <w:t>市議会陳情「生活保護の一時扶助を徹底して下さい」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39.8pt;margin-top:-519.05pt;width:458.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">
                <v:textbox style="mso-fit-shape-to-text:t">
                  <w:txbxContent>
                    <w:p w:rsidR="005633A6" w:rsidRPr="00B536AC" w:rsidRDefault="00B536AC">
                      <w:pPr>
                        <w:rPr>
                          <w:rFonts w:ascii="HGP創英角ｺﾞｼｯｸUB" w:eastAsia="HGP創英角ｺﾞｼｯｸUB" w:hAnsi="HGP創英角ｺﾞｼｯｸUB"/>
                          <w:sz w:val="40"/>
                        </w:rPr>
                      </w:pPr>
                      <w:bookmarkStart w:id="1" w:name="_GoBack"/>
                      <w:r w:rsidRPr="00B536AC">
                        <w:rPr>
                          <w:rFonts w:ascii="HGP創英角ｺﾞｼｯｸUB" w:eastAsia="HGP創英角ｺﾞｼｯｸUB" w:hAnsi="HGP創英角ｺﾞｼｯｸUB" w:hint="eastAsia"/>
                          <w:sz w:val="40"/>
                        </w:rPr>
                        <w:t>市議会陳情「生活保護の一時扶助を徹底して下さい」</w:t>
                      </w:r>
                      <w:bookmarkEnd w:id="1"/>
                    </w:p>
                  </w:txbxContent>
                </v:textbox>
                <w10:wrap type="square"/>
              </v:shape>
            </w:pict>
          </mc:Fallback>
        </mc:AlternateContent>
      </w:r>
      <w:r w:rsidR="005633A6">
        <w:rPr>
          <w:rFonts w:hint="eastAsia"/>
        </w:rPr>
        <w:t>そのためにも「一時扶助」制度を分かりやすく具体的に被保護者に知らせることともに、職員が制度を熟知し、生活保護法に従って適用することが重要です。ところが、実態は、被保護者が困ってケースワーカーに相談して</w:t>
      </w:r>
      <w:r w:rsidR="005633A6">
        <w:rPr>
          <w:rFonts w:hint="eastAsia"/>
        </w:rPr>
        <w:lastRenderedPageBreak/>
        <w:t>も、多くの場合「そんな制度はない」「上に相談する」とか「予算がない」などと断られています。</w:t>
      </w:r>
    </w:p>
    <w:p w:rsidR="005633A6" w:rsidRDefault="005633A6" w:rsidP="005633A6"/>
    <w:p w:rsidR="005633A6" w:rsidRDefault="005633A6" w:rsidP="005E7BAA">
      <w:pPr>
        <w:ind w:firstLineChars="100" w:firstLine="220"/>
      </w:pPr>
      <w:r>
        <w:rPr>
          <w:rFonts w:hint="eastAsia"/>
        </w:rPr>
        <w:t>「生活保護のてびき」には、「一時扶助については、特に福祉事務所に事前に相談、申請を行って下さい」と書かれています。しかし、保護課の方から「一時扶助申請書」を渡されて記入を支援していただくことはほとんどありません。</w:t>
      </w:r>
    </w:p>
    <w:p w:rsidR="005E7BAA" w:rsidRDefault="005E7BAA" w:rsidP="005E7BAA">
      <w:pPr>
        <w:ind w:firstLineChars="100" w:firstLine="220"/>
      </w:pPr>
    </w:p>
    <w:p w:rsidR="005633A6" w:rsidRDefault="005633A6" w:rsidP="005E7BAA">
      <w:pPr>
        <w:ind w:firstLineChars="100" w:firstLine="220"/>
      </w:pPr>
      <w:r>
        <w:rPr>
          <w:rFonts w:hint="eastAsia"/>
        </w:rPr>
        <w:t>生活保護を初めに申請する時には、保護課が「申請意思を必ず確認している」と繰り返し議会で答弁されています。しかし、一時扶助の申請については、そのようなことは全く行われておりません。</w:t>
      </w:r>
    </w:p>
    <w:p w:rsidR="005633A6" w:rsidRDefault="005633A6" w:rsidP="005E7BAA">
      <w:pPr>
        <w:ind w:firstLineChars="100" w:firstLine="220"/>
      </w:pPr>
      <w:r>
        <w:rPr>
          <w:rFonts w:hint="eastAsia"/>
        </w:rPr>
        <w:t>一時扶助も「申請」主義ですから、職員の方から「申請しますか」と確認すべきです。「申請されてない。相談されただけ」として、一時扶助を適用しなかったり、支援しないことは、「闇の北九州方式」と批判され、再発防止がされたはずの申請権の侵害にも抵触するものです。また、事後の申請であっても、費用が発生したことに違いは無いわけですからきちんと「一時扶助」を適用すべきです。</w:t>
      </w:r>
    </w:p>
    <w:p w:rsidR="005633A6" w:rsidRDefault="005633A6" w:rsidP="005633A6">
      <w:r>
        <w:rPr>
          <w:rFonts w:hint="eastAsia"/>
        </w:rPr>
        <w:t>以上、よろしくお願いいたします。</w:t>
      </w:r>
    </w:p>
    <w:p w:rsidR="008459D8" w:rsidRDefault="008459D8" w:rsidP="008459D8">
      <w:pPr>
        <w:ind w:firstLineChars="100" w:firstLine="220"/>
        <w:rPr>
          <w:rFonts w:hint="eastAsia"/>
        </w:rPr>
      </w:pPr>
    </w:p>
    <w:p w:rsidR="003A351F" w:rsidRDefault="008459D8" w:rsidP="008459D8">
      <w:pPr>
        <w:ind w:firstLineChars="100" w:firstLine="220"/>
      </w:pPr>
      <w:r>
        <w:rPr>
          <w:noProof/>
        </w:rPr>
        <mc:AlternateContent>
          <mc:Choice Requires="wps">
            <w:drawing>
              <wp:anchor distT="0" distB="0" distL="114300" distR="114300" simplePos="0" relativeHeight="251661312" behindDoc="0" locked="0" layoutInCell="1" allowOverlap="1" wp14:anchorId="4D95ED3D" wp14:editId="0BBB1A4D">
                <wp:simplePos x="0" y="0"/>
                <wp:positionH relativeFrom="column">
                  <wp:posOffset>-29845</wp:posOffset>
                </wp:positionH>
                <wp:positionV relativeFrom="paragraph">
                  <wp:posOffset>137795</wp:posOffset>
                </wp:positionV>
                <wp:extent cx="3057525" cy="561975"/>
                <wp:effectExtent l="0" t="0" r="28575"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0575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351F" w:rsidRPr="003A351F" w:rsidRDefault="003A351F" w:rsidP="008459D8">
                            <w:pPr>
                              <w:ind w:left="2108" w:hangingChars="750" w:hanging="2108"/>
                              <w:rPr>
                                <w:b/>
                                <w:sz w:val="28"/>
                              </w:rPr>
                            </w:pPr>
                            <w:r w:rsidRPr="003A351F">
                              <w:rPr>
                                <w:rFonts w:hint="eastAsia"/>
                                <w:b/>
                                <w:sz w:val="28"/>
                              </w:rPr>
                              <w:t>●</w:t>
                            </w:r>
                            <w:r w:rsidR="000B49CC">
                              <w:rPr>
                                <w:rFonts w:hint="eastAsia"/>
                                <w:b/>
                                <w:sz w:val="28"/>
                              </w:rPr>
                              <w:t>志位和夫</w:t>
                            </w:r>
                            <w:r w:rsidRPr="003A351F">
                              <w:rPr>
                                <w:rFonts w:hint="eastAsia"/>
                                <w:b/>
                                <w:sz w:val="28"/>
                              </w:rPr>
                              <w:t>日本共産党委員長</w:t>
                            </w:r>
                            <w:r w:rsidR="00004AB4">
                              <w:rPr>
                                <w:rFonts w:hint="eastAsia"/>
                                <w:b/>
                                <w:sz w:val="28"/>
                              </w:rPr>
                              <w:t xml:space="preserve">　</w:t>
                            </w:r>
                            <w:r>
                              <w:rPr>
                                <w:rFonts w:hint="eastAsia"/>
                                <w:b/>
                                <w:sz w:val="28"/>
                              </w:rPr>
                              <w:t xml:space="preserve">　　</w:t>
                            </w:r>
                            <w:r w:rsidRPr="003A351F">
                              <w:rPr>
                                <w:rFonts w:hint="eastAsia"/>
                                <w:b/>
                                <w:sz w:val="28"/>
                              </w:rPr>
                              <w:t>質問から（抜粋）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35pt;margin-top:10.85pt;width:240.75pt;height:4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" fillcolor="white [3201]" strokeweight=".5pt">
                <v:textbox>
                  <w:txbxContent>
                    <w:p w:rsidR="003A351F" w:rsidRPr="003A351F" w:rsidRDefault="003A351F" w:rsidP="008459D8">
                      <w:pPr>
                        <w:ind w:left="2108" w:hangingChars="750" w:hanging="2108"/>
                        <w:rPr>
                          <w:b/>
                          <w:sz w:val="28"/>
                        </w:rPr>
                      </w:pPr>
                      <w:r w:rsidRPr="003A351F">
                        <w:rPr>
                          <w:rFonts w:hint="eastAsia"/>
                          <w:b/>
                          <w:sz w:val="28"/>
                        </w:rPr>
                        <w:t>●</w:t>
                      </w:r>
                      <w:r w:rsidR="000B49CC">
                        <w:rPr>
                          <w:rFonts w:hint="eastAsia"/>
                          <w:b/>
                          <w:sz w:val="28"/>
                        </w:rPr>
                        <w:t>志位和夫</w:t>
                      </w:r>
                      <w:r w:rsidRPr="003A351F">
                        <w:rPr>
                          <w:rFonts w:hint="eastAsia"/>
                          <w:b/>
                          <w:sz w:val="28"/>
                        </w:rPr>
                        <w:t>日本共産党委員長</w:t>
                      </w:r>
                      <w:r w:rsidR="00004AB4">
                        <w:rPr>
                          <w:rFonts w:hint="eastAsia"/>
                          <w:b/>
                          <w:sz w:val="28"/>
                        </w:rPr>
                        <w:t xml:space="preserve">　</w:t>
                      </w:r>
                      <w:r>
                        <w:rPr>
                          <w:rFonts w:hint="eastAsia"/>
                          <w:b/>
                          <w:sz w:val="28"/>
                        </w:rPr>
                        <w:t xml:space="preserve">　　</w:t>
                      </w:r>
                      <w:r w:rsidRPr="003A351F">
                        <w:rPr>
                          <w:rFonts w:hint="eastAsia"/>
                          <w:b/>
                          <w:sz w:val="28"/>
                        </w:rPr>
                        <w:t>質問から（抜粋）</w:t>
                      </w:r>
                    </w:p>
                  </w:txbxContent>
                </v:textbox>
                <w10:wrap type="square"/>
              </v:shape>
            </w:pict>
          </mc:Fallback>
        </mc:AlternateContent>
      </w:r>
      <w:r w:rsidR="003A351F">
        <w:rPr>
          <w:rFonts w:hint="eastAsia"/>
        </w:rPr>
        <w:t>重大なのは、政府が、生活保護を最大５％削減する方針を決めたことです。すでに生活保護は２０１３年の見直しで最大１０％削減されています。総理に伺います。</w:t>
      </w:r>
    </w:p>
    <w:p w:rsidR="003A351F" w:rsidRDefault="003A351F" w:rsidP="003A351F"/>
    <w:p w:rsidR="003A351F" w:rsidRDefault="003A351F" w:rsidP="003A351F">
      <w:r>
        <w:rPr>
          <w:rFonts w:hint="eastAsia"/>
        </w:rPr>
        <w:t xml:space="preserve">　第一に、政府は、生活保護削減の理由として、「生活保護を利用していない低所得世帯の生活水準が下がったからそれに合わせて引き下げる」としています。総理は、「安倍政権になって貧困は改善した」と宣伝してきましたが、「低所得世帯の生活水準が下がった」ということは、「貧困は改善」という宣伝がウソであり、「アベノミクス」が失敗したことを、自ら認めることになるではありませんか。</w:t>
      </w:r>
    </w:p>
    <w:p w:rsidR="003A351F" w:rsidRDefault="003A351F" w:rsidP="003A351F">
      <w:r>
        <w:rPr>
          <w:rFonts w:hint="eastAsia"/>
        </w:rPr>
        <w:lastRenderedPageBreak/>
        <w:t xml:space="preserve">　第二に、「低所得世帯の生活水準が下がった」というなら、生活保護を削るのでなく、低所得世帯の生活を支援することこそ、政治の責務ではありませんか。生活保護の捕捉率――利用の要件がある人のうち実際に利用できている人の割合は、２～３割と言われています。こうした生活保護行政の欠陥にこそメスを入れるべきではありませんか。</w:t>
      </w:r>
    </w:p>
    <w:p w:rsidR="003A351F" w:rsidRDefault="003A351F" w:rsidP="003A351F"/>
    <w:p w:rsidR="003A351F" w:rsidRDefault="003A351F" w:rsidP="003A351F">
      <w:r>
        <w:rPr>
          <w:rFonts w:hint="eastAsia"/>
        </w:rPr>
        <w:t xml:space="preserve">　生活保護の削減は、広範な国民の暮らしに重大な影響を与えます。住民税、保育料、介護保険料、就学援助、最低賃金などで、低所得世帯の生活悪化に連動します。「低所得世帯の生活水準が下がった」ことを理由に、生活保護を削れば、際限のない「貧困の悪循環」をもたらすことになるではありませんか。</w:t>
      </w:r>
    </w:p>
    <w:p w:rsidR="003A351F" w:rsidRDefault="003A351F" w:rsidP="003A351F"/>
    <w:p w:rsidR="003A351F" w:rsidRDefault="003A351F" w:rsidP="003A351F">
      <w:r>
        <w:rPr>
          <w:rFonts w:hint="eastAsia"/>
        </w:rPr>
        <w:t xml:space="preserve">　第三に、今回の生活保護削減では、子どもの多い世帯ほど削減幅が大きくなります。都市部に暮らす「夫婦と子ども２人世帯」の場合、生活保護費は年１１万円の減額になり、２０１３年の削減と合わせると年３７万円もの大幅な減額になります。総理は、施政方針演説で「生活保護世帯の子どもたちへの支援を拡充します」とのべましたが、やろうとしていることはまったく逆ではありませんか。</w:t>
      </w:r>
    </w:p>
    <w:p w:rsidR="003A351F" w:rsidRDefault="008459D8" w:rsidP="003A351F">
      <w:r>
        <w:rPr>
          <w:noProof/>
        </w:rPr>
        <w:drawing>
          <wp:anchor distT="0" distB="0" distL="114300" distR="114300" simplePos="0" relativeHeight="251665408" behindDoc="0" locked="0" layoutInCell="1" allowOverlap="1" wp14:anchorId="1D56C180" wp14:editId="244A1A2D">
            <wp:simplePos x="0" y="0"/>
            <wp:positionH relativeFrom="column">
              <wp:posOffset>1085850</wp:posOffset>
            </wp:positionH>
            <wp:positionV relativeFrom="paragraph">
              <wp:posOffset>58420</wp:posOffset>
            </wp:positionV>
            <wp:extent cx="1822450" cy="1741805"/>
            <wp:effectExtent l="0" t="0" r="6350" b="0"/>
            <wp:wrapSquare wrapText="bothSides"/>
            <wp:docPr id="6" name="図 6" descr="C:\8八記●保存C\再編 20170601\再編５●●進行中 　今系\de◆仮置き大容量◆\●●生健会ニュース\●活用　カット　枠・罫\●カット４集\●主張　運動　医療\code7年金など\images\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8八記●保存C\再編 20170601\再編５●●進行中 　今系\de◆仮置き大容量◆\●●生健会ニュース\●活用　カット　枠・罫\●カット４集\●主張　運動　医療\code7年金など\images\017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56" t="7077" r="4445" b="14682"/>
                    <a:stretch/>
                  </pic:blipFill>
                  <pic:spPr bwMode="auto">
                    <a:xfrm>
                      <a:off x="0" y="0"/>
                      <a:ext cx="1822450" cy="1741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D2C8C" w:rsidRDefault="00ED2C8C" w:rsidP="004C3E9E">
      <w:pPr>
        <w:rPr>
          <w:rFonts w:hint="eastAsia"/>
        </w:rPr>
      </w:pPr>
      <w:r>
        <w:rPr>
          <w:rFonts w:hint="eastAsia"/>
        </w:rPr>
        <w:t>(略)</w:t>
      </w:r>
      <w:r w:rsidR="003A351F">
        <w:rPr>
          <w:rFonts w:hint="eastAsia"/>
        </w:rPr>
        <w:t>日本共産党は、生活保護削減方針を撤回し、２０１３年の削減前の水準に戻すことを強く要求します。</w:t>
      </w:r>
      <w:r>
        <w:rPr>
          <w:rFonts w:hint="eastAsia"/>
        </w:rPr>
        <w:t xml:space="preserve">(略) </w:t>
      </w:r>
    </w:p>
    <w:p w:rsidR="00ED2C8C" w:rsidRDefault="00ED2C8C" w:rsidP="004C3E9E">
      <w:pPr>
        <w:rPr>
          <w:rFonts w:hint="eastAsia"/>
        </w:rPr>
      </w:pPr>
    </w:p>
    <w:p w:rsidR="00ED2C8C" w:rsidRDefault="008459D8" w:rsidP="004C3E9E">
      <w:pPr>
        <w:rPr>
          <w:rFonts w:hint="eastAsia"/>
        </w:rPr>
      </w:pPr>
      <w:r>
        <w:rPr>
          <w:rFonts w:hint="eastAsia"/>
          <w:noProof/>
        </w:rPr>
        <mc:AlternateContent>
          <mc:Choice Requires="wps">
            <w:drawing>
              <wp:anchor distT="0" distB="0" distL="114300" distR="114300" simplePos="0" relativeHeight="251664384" behindDoc="0" locked="0" layoutInCell="1" allowOverlap="1" wp14:anchorId="45EE4B04" wp14:editId="61C0AAA6">
                <wp:simplePos x="0" y="0"/>
                <wp:positionH relativeFrom="column">
                  <wp:posOffset>37465</wp:posOffset>
                </wp:positionH>
                <wp:positionV relativeFrom="paragraph">
                  <wp:posOffset>47625</wp:posOffset>
                </wp:positionV>
                <wp:extent cx="2895600" cy="18192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895600"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59D8" w:rsidRPr="008459D8" w:rsidRDefault="00ED2C8C" w:rsidP="00ED2C8C">
                            <w:pPr>
                              <w:rPr>
                                <w:rFonts w:hint="eastAsia"/>
                                <w:b/>
                                <w:sz w:val="28"/>
                              </w:rPr>
                            </w:pPr>
                            <w:r w:rsidRPr="008459D8">
                              <w:rPr>
                                <w:rFonts w:hint="eastAsia"/>
                                <w:b/>
                                <w:sz w:val="28"/>
                              </w:rPr>
                              <w:t>生活保護を使いやすくするための</w:t>
                            </w:r>
                          </w:p>
                          <w:p w:rsidR="00ED2C8C" w:rsidRPr="008459D8" w:rsidRDefault="00ED2C8C" w:rsidP="008459D8">
                            <w:pPr>
                              <w:ind w:firstLineChars="600" w:firstLine="1687"/>
                              <w:rPr>
                                <w:b/>
                                <w:sz w:val="28"/>
                              </w:rPr>
                            </w:pPr>
                            <w:r w:rsidRPr="008459D8">
                              <w:rPr>
                                <w:rFonts w:hint="eastAsia"/>
                                <w:b/>
                                <w:sz w:val="28"/>
                              </w:rPr>
                              <w:t>日本共産党の提案</w:t>
                            </w:r>
                          </w:p>
                          <w:p w:rsidR="00ED2C8C" w:rsidRDefault="00ED2C8C" w:rsidP="00ED2C8C">
                            <w:r>
                              <w:rPr>
                                <w:rFonts w:hint="eastAsia"/>
                              </w:rPr>
                              <w:t>１</w:t>
                            </w:r>
                            <w:r>
                              <w:t>.法律の名称を「生活保障法」に変える</w:t>
                            </w:r>
                          </w:p>
                          <w:p w:rsidR="00ED2C8C" w:rsidRDefault="00ED2C8C" w:rsidP="008459D8">
                            <w:pPr>
                              <w:ind w:left="330" w:hangingChars="150" w:hanging="330"/>
                            </w:pPr>
                            <w:r>
                              <w:rPr>
                                <w:rFonts w:hint="eastAsia"/>
                              </w:rPr>
                              <w:t>２</w:t>
                            </w:r>
                            <w:r>
                              <w:t>.国民の権利であることを明らかにし、制度の広報、周知を義務づける</w:t>
                            </w:r>
                          </w:p>
                          <w:p w:rsidR="00ED2C8C" w:rsidRDefault="00ED2C8C" w:rsidP="008459D8">
                            <w:pPr>
                              <w:ind w:left="330" w:hangingChars="150" w:hanging="330"/>
                            </w:pPr>
                            <w:r>
                              <w:rPr>
                                <w:rFonts w:hint="eastAsia"/>
                              </w:rPr>
                              <w:t>３</w:t>
                            </w:r>
                            <w:r>
                              <w:t>.申請権を侵害してはならないことを明記し「水際作戦」を根絶する</w:t>
                            </w:r>
                          </w:p>
                          <w:p w:rsidR="00ED2C8C" w:rsidRDefault="00ED2C8C" w:rsidP="008459D8">
                            <w:pPr>
                              <w:ind w:left="330" w:hangingChars="150" w:hanging="330"/>
                            </w:pPr>
                            <w:r>
                              <w:rPr>
                                <w:rFonts w:hint="eastAsia"/>
                              </w:rPr>
                              <w:t>４</w:t>
                            </w:r>
                            <w:r>
                              <w:t>,定期的に補足率を調査し、公表し、補足率の向上に努める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2.95pt;margin-top:3.75pt;width:228pt;height:14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" fillcolor="white [3201]" strokeweight=".5pt">
                <v:textbox>
                  <w:txbxContent>
                    <w:p w:rsidR="008459D8" w:rsidRPr="008459D8" w:rsidRDefault="00ED2C8C" w:rsidP="00ED2C8C">
                      <w:pPr>
                        <w:rPr>
                          <w:rFonts w:hint="eastAsia"/>
                          <w:b/>
                          <w:sz w:val="28"/>
                        </w:rPr>
                      </w:pPr>
                      <w:r w:rsidRPr="008459D8">
                        <w:rPr>
                          <w:rFonts w:hint="eastAsia"/>
                          <w:b/>
                          <w:sz w:val="28"/>
                        </w:rPr>
                        <w:t>生活保護を使いやすくするための</w:t>
                      </w:r>
                    </w:p>
                    <w:p w:rsidR="00ED2C8C" w:rsidRPr="008459D8" w:rsidRDefault="00ED2C8C" w:rsidP="008459D8">
                      <w:pPr>
                        <w:ind w:firstLineChars="600" w:firstLine="1687"/>
                        <w:rPr>
                          <w:b/>
                          <w:sz w:val="28"/>
                        </w:rPr>
                      </w:pPr>
                      <w:r w:rsidRPr="008459D8">
                        <w:rPr>
                          <w:rFonts w:hint="eastAsia"/>
                          <w:b/>
                          <w:sz w:val="28"/>
                        </w:rPr>
                        <w:t>日本共産党の提案</w:t>
                      </w:r>
                    </w:p>
                    <w:p w:rsidR="00ED2C8C" w:rsidRDefault="00ED2C8C" w:rsidP="00ED2C8C">
                      <w:r>
                        <w:rPr>
                          <w:rFonts w:hint="eastAsia"/>
                        </w:rPr>
                        <w:t>１</w:t>
                      </w:r>
                      <w:r>
                        <w:t>.法律の名称を「生活保障法」に変える</w:t>
                      </w:r>
                    </w:p>
                    <w:p w:rsidR="00ED2C8C" w:rsidRDefault="00ED2C8C" w:rsidP="008459D8">
                      <w:pPr>
                        <w:ind w:left="330" w:hangingChars="150" w:hanging="330"/>
                      </w:pPr>
                      <w:r>
                        <w:rPr>
                          <w:rFonts w:hint="eastAsia"/>
                        </w:rPr>
                        <w:t>２</w:t>
                      </w:r>
                      <w:r>
                        <w:t>.国民の権利であることを明らかにし、制度の広報、周知を義務づける</w:t>
                      </w:r>
                    </w:p>
                    <w:p w:rsidR="00ED2C8C" w:rsidRDefault="00ED2C8C" w:rsidP="008459D8">
                      <w:pPr>
                        <w:ind w:left="330" w:hangingChars="150" w:hanging="330"/>
                      </w:pPr>
                      <w:r>
                        <w:rPr>
                          <w:rFonts w:hint="eastAsia"/>
                        </w:rPr>
                        <w:t>３</w:t>
                      </w:r>
                      <w:r>
                        <w:t>.申請権を侵害してはならないことを明記し「水際作戦」を根絶する</w:t>
                      </w:r>
                    </w:p>
                    <w:p w:rsidR="00ED2C8C" w:rsidRDefault="00ED2C8C" w:rsidP="008459D8">
                      <w:pPr>
                        <w:ind w:left="330" w:hangingChars="150" w:hanging="330"/>
                      </w:pPr>
                      <w:r>
                        <w:rPr>
                          <w:rFonts w:hint="eastAsia"/>
                        </w:rPr>
                        <w:t>４</w:t>
                      </w:r>
                      <w:r>
                        <w:t>,定期的に補足率を調査し、公表し、補足率の向上に努める</w:t>
                      </w:r>
                    </w:p>
                  </w:txbxContent>
                </v:textbox>
              </v:shape>
            </w:pict>
          </mc:Fallback>
        </mc:AlternateContent>
      </w:r>
    </w:p>
    <w:p w:rsidR="00ED2C8C" w:rsidRDefault="00ED2C8C" w:rsidP="004C3E9E">
      <w:pPr>
        <w:rPr>
          <w:rFonts w:hint="eastAsia"/>
        </w:rPr>
      </w:pPr>
    </w:p>
    <w:p w:rsidR="00ED2C8C" w:rsidRDefault="00ED2C8C" w:rsidP="004C3E9E">
      <w:pPr>
        <w:rPr>
          <w:rFonts w:hint="eastAsia"/>
        </w:rPr>
      </w:pPr>
    </w:p>
    <w:p w:rsidR="00ED2C8C" w:rsidRDefault="00ED2C8C" w:rsidP="004C3E9E">
      <w:pPr>
        <w:rPr>
          <w:rFonts w:hint="eastAsia"/>
        </w:rPr>
      </w:pPr>
    </w:p>
    <w:p w:rsidR="00ED2C8C" w:rsidRDefault="00ED2C8C" w:rsidP="004C3E9E">
      <w:pPr>
        <w:rPr>
          <w:rFonts w:hint="eastAsia"/>
        </w:rPr>
      </w:pPr>
    </w:p>
    <w:p w:rsidR="00ED2C8C" w:rsidRDefault="00ED2C8C" w:rsidP="004C3E9E">
      <w:pPr>
        <w:rPr>
          <w:rFonts w:hint="eastAsia"/>
        </w:rPr>
      </w:pPr>
    </w:p>
    <w:p w:rsidR="00ED2C8C" w:rsidRDefault="00ED2C8C" w:rsidP="004C3E9E">
      <w:pPr>
        <w:rPr>
          <w:rFonts w:hint="eastAsia"/>
        </w:rPr>
      </w:pPr>
    </w:p>
    <w:p w:rsidR="00ED2C8C" w:rsidRDefault="00ED2C8C" w:rsidP="004C3E9E">
      <w:pPr>
        <w:rPr>
          <w:rFonts w:hint="eastAsia"/>
        </w:rPr>
      </w:pPr>
    </w:p>
    <w:p w:rsidR="00ED2C8C" w:rsidRDefault="00ED2C8C" w:rsidP="004C3E9E">
      <w:pPr>
        <w:rPr>
          <w:rFonts w:hint="eastAsia"/>
        </w:rPr>
      </w:pPr>
    </w:p>
    <w:p w:rsidR="00ED2C8C" w:rsidRDefault="00ED2C8C" w:rsidP="004C3E9E">
      <w:pPr>
        <w:rPr>
          <w:rFonts w:hint="eastAsia"/>
        </w:rPr>
      </w:pPr>
      <w:bookmarkStart w:id="0" w:name="_GoBack"/>
      <w:bookmarkEnd w:id="0"/>
    </w:p>
    <w:sectPr w:rsidR="00ED2C8C" w:rsidSect="00887535">
      <w:type w:val="continuous"/>
      <w:pgSz w:w="20639" w:h="14578" w:orient="landscape" w:code="142"/>
      <w:pgMar w:top="680" w:right="680" w:bottom="680" w:left="680" w:header="567" w:footer="567" w:gutter="0"/>
      <w:cols w:num="4" w:space="425"/>
      <w:noEndnote/>
      <w:docGrid w:linePitch="299"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BBC" w:rsidRDefault="00267BBC" w:rsidP="00A02DD6">
      <w:r>
        <w:separator/>
      </w:r>
    </w:p>
  </w:endnote>
  <w:endnote w:type="continuationSeparator" w:id="0">
    <w:p w:rsidR="00267BBC" w:rsidRDefault="00267BBC" w:rsidP="00A0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BBC" w:rsidRDefault="00267BBC" w:rsidP="00A02DD6">
      <w:r>
        <w:separator/>
      </w:r>
    </w:p>
  </w:footnote>
  <w:footnote w:type="continuationSeparator" w:id="0">
    <w:p w:rsidR="00267BBC" w:rsidRDefault="00267BBC" w:rsidP="00A02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BB"/>
    <w:rsid w:val="000037BB"/>
    <w:rsid w:val="00004AB4"/>
    <w:rsid w:val="0003163F"/>
    <w:rsid w:val="0005427E"/>
    <w:rsid w:val="000B49CC"/>
    <w:rsid w:val="000B7291"/>
    <w:rsid w:val="000C0687"/>
    <w:rsid w:val="000F6F43"/>
    <w:rsid w:val="001042A2"/>
    <w:rsid w:val="0014165E"/>
    <w:rsid w:val="001453D1"/>
    <w:rsid w:val="00154691"/>
    <w:rsid w:val="001659A5"/>
    <w:rsid w:val="00184988"/>
    <w:rsid w:val="001C52FB"/>
    <w:rsid w:val="001D6FAF"/>
    <w:rsid w:val="001E28C6"/>
    <w:rsid w:val="002071E2"/>
    <w:rsid w:val="00220F9C"/>
    <w:rsid w:val="002338F1"/>
    <w:rsid w:val="00235219"/>
    <w:rsid w:val="00253903"/>
    <w:rsid w:val="00267BBC"/>
    <w:rsid w:val="00282CBF"/>
    <w:rsid w:val="002E10FF"/>
    <w:rsid w:val="002E6CF8"/>
    <w:rsid w:val="00303FE7"/>
    <w:rsid w:val="003266DF"/>
    <w:rsid w:val="00342575"/>
    <w:rsid w:val="00346B16"/>
    <w:rsid w:val="00371788"/>
    <w:rsid w:val="003802F4"/>
    <w:rsid w:val="003A00A7"/>
    <w:rsid w:val="003A351F"/>
    <w:rsid w:val="003E0123"/>
    <w:rsid w:val="003E7006"/>
    <w:rsid w:val="004312EC"/>
    <w:rsid w:val="004451B2"/>
    <w:rsid w:val="00456944"/>
    <w:rsid w:val="0047015E"/>
    <w:rsid w:val="00472DB1"/>
    <w:rsid w:val="00475144"/>
    <w:rsid w:val="004776EA"/>
    <w:rsid w:val="004C35BE"/>
    <w:rsid w:val="004C3E9E"/>
    <w:rsid w:val="004C66AD"/>
    <w:rsid w:val="004D3716"/>
    <w:rsid w:val="004D42D9"/>
    <w:rsid w:val="00507189"/>
    <w:rsid w:val="005633A6"/>
    <w:rsid w:val="005638A2"/>
    <w:rsid w:val="00586C48"/>
    <w:rsid w:val="005A44B2"/>
    <w:rsid w:val="005B045A"/>
    <w:rsid w:val="005B0830"/>
    <w:rsid w:val="005D5F52"/>
    <w:rsid w:val="005E7BAA"/>
    <w:rsid w:val="005F4C3F"/>
    <w:rsid w:val="005F7BE9"/>
    <w:rsid w:val="00605F2D"/>
    <w:rsid w:val="00631E5B"/>
    <w:rsid w:val="00632939"/>
    <w:rsid w:val="00651E03"/>
    <w:rsid w:val="006A5DF7"/>
    <w:rsid w:val="006A6232"/>
    <w:rsid w:val="006C4D05"/>
    <w:rsid w:val="006D20BB"/>
    <w:rsid w:val="00706DDC"/>
    <w:rsid w:val="00735E39"/>
    <w:rsid w:val="0074769D"/>
    <w:rsid w:val="00747A87"/>
    <w:rsid w:val="00753285"/>
    <w:rsid w:val="00774EC2"/>
    <w:rsid w:val="00781FF3"/>
    <w:rsid w:val="007E7775"/>
    <w:rsid w:val="008122EF"/>
    <w:rsid w:val="008153F2"/>
    <w:rsid w:val="00843B48"/>
    <w:rsid w:val="008459D8"/>
    <w:rsid w:val="00867001"/>
    <w:rsid w:val="00880CE4"/>
    <w:rsid w:val="00887535"/>
    <w:rsid w:val="008A30F3"/>
    <w:rsid w:val="008C091B"/>
    <w:rsid w:val="009003D0"/>
    <w:rsid w:val="00941443"/>
    <w:rsid w:val="00945C77"/>
    <w:rsid w:val="00953D28"/>
    <w:rsid w:val="00985AEC"/>
    <w:rsid w:val="009D113A"/>
    <w:rsid w:val="009D3574"/>
    <w:rsid w:val="009E018E"/>
    <w:rsid w:val="00A0247B"/>
    <w:rsid w:val="00A02DD6"/>
    <w:rsid w:val="00A06BD7"/>
    <w:rsid w:val="00A1654F"/>
    <w:rsid w:val="00A34979"/>
    <w:rsid w:val="00A44784"/>
    <w:rsid w:val="00A55BFF"/>
    <w:rsid w:val="00A6609D"/>
    <w:rsid w:val="00A72351"/>
    <w:rsid w:val="00A846FD"/>
    <w:rsid w:val="00AC1DB5"/>
    <w:rsid w:val="00AC3630"/>
    <w:rsid w:val="00AF439F"/>
    <w:rsid w:val="00B26B25"/>
    <w:rsid w:val="00B413B5"/>
    <w:rsid w:val="00B42C87"/>
    <w:rsid w:val="00B50E0C"/>
    <w:rsid w:val="00B536AC"/>
    <w:rsid w:val="00B7163B"/>
    <w:rsid w:val="00B92D09"/>
    <w:rsid w:val="00BA6429"/>
    <w:rsid w:val="00BB6415"/>
    <w:rsid w:val="00C00FD1"/>
    <w:rsid w:val="00C0767B"/>
    <w:rsid w:val="00C162D0"/>
    <w:rsid w:val="00C36979"/>
    <w:rsid w:val="00C42615"/>
    <w:rsid w:val="00C57B00"/>
    <w:rsid w:val="00C74573"/>
    <w:rsid w:val="00C82325"/>
    <w:rsid w:val="00C85E86"/>
    <w:rsid w:val="00CA6072"/>
    <w:rsid w:val="00CB4415"/>
    <w:rsid w:val="00CE3CF5"/>
    <w:rsid w:val="00D279DE"/>
    <w:rsid w:val="00D518DA"/>
    <w:rsid w:val="00D52D74"/>
    <w:rsid w:val="00D8671C"/>
    <w:rsid w:val="00D954DE"/>
    <w:rsid w:val="00DC0974"/>
    <w:rsid w:val="00DC28BB"/>
    <w:rsid w:val="00DD7796"/>
    <w:rsid w:val="00E1232C"/>
    <w:rsid w:val="00E1310C"/>
    <w:rsid w:val="00E27429"/>
    <w:rsid w:val="00E60E7E"/>
    <w:rsid w:val="00E61847"/>
    <w:rsid w:val="00E67566"/>
    <w:rsid w:val="00E71E18"/>
    <w:rsid w:val="00E91FDD"/>
    <w:rsid w:val="00E94822"/>
    <w:rsid w:val="00EB4775"/>
    <w:rsid w:val="00ED09C3"/>
    <w:rsid w:val="00ED2C8C"/>
    <w:rsid w:val="00ED3AFB"/>
    <w:rsid w:val="00ED7519"/>
    <w:rsid w:val="00F1225D"/>
    <w:rsid w:val="00F231C9"/>
    <w:rsid w:val="00F235FD"/>
    <w:rsid w:val="00F81E61"/>
    <w:rsid w:val="00FA0085"/>
    <w:rsid w:val="00FB6F0C"/>
    <w:rsid w:val="00FC3010"/>
    <w:rsid w:val="00FC35D0"/>
    <w:rsid w:val="00FD2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DD6"/>
    <w:pPr>
      <w:tabs>
        <w:tab w:val="center" w:pos="4252"/>
        <w:tab w:val="right" w:pos="8504"/>
      </w:tabs>
      <w:snapToGrid w:val="0"/>
    </w:pPr>
  </w:style>
  <w:style w:type="character" w:customStyle="1" w:styleId="a4">
    <w:name w:val="ヘッダー (文字)"/>
    <w:basedOn w:val="a0"/>
    <w:link w:val="a3"/>
    <w:uiPriority w:val="99"/>
    <w:rsid w:val="00A02DD6"/>
  </w:style>
  <w:style w:type="paragraph" w:styleId="a5">
    <w:name w:val="footer"/>
    <w:basedOn w:val="a"/>
    <w:link w:val="a6"/>
    <w:uiPriority w:val="99"/>
    <w:unhideWhenUsed/>
    <w:rsid w:val="00A02DD6"/>
    <w:pPr>
      <w:tabs>
        <w:tab w:val="center" w:pos="4252"/>
        <w:tab w:val="right" w:pos="8504"/>
      </w:tabs>
      <w:snapToGrid w:val="0"/>
    </w:pPr>
  </w:style>
  <w:style w:type="character" w:customStyle="1" w:styleId="a6">
    <w:name w:val="フッター (文字)"/>
    <w:basedOn w:val="a0"/>
    <w:link w:val="a5"/>
    <w:uiPriority w:val="99"/>
    <w:rsid w:val="00A02DD6"/>
  </w:style>
  <w:style w:type="paragraph" w:styleId="a7">
    <w:name w:val="Balloon Text"/>
    <w:basedOn w:val="a"/>
    <w:link w:val="a8"/>
    <w:uiPriority w:val="99"/>
    <w:semiHidden/>
    <w:unhideWhenUsed/>
    <w:rsid w:val="00BB6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6415"/>
    <w:rPr>
      <w:rFonts w:asciiTheme="majorHAnsi" w:eastAsiaTheme="majorEastAsia" w:hAnsiTheme="majorHAnsi" w:cstheme="majorBidi"/>
      <w:sz w:val="18"/>
      <w:szCs w:val="18"/>
    </w:rPr>
  </w:style>
  <w:style w:type="character" w:styleId="a9">
    <w:name w:val="Hyperlink"/>
    <w:basedOn w:val="a0"/>
    <w:uiPriority w:val="99"/>
    <w:unhideWhenUsed/>
    <w:rsid w:val="00282C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DD6"/>
    <w:pPr>
      <w:tabs>
        <w:tab w:val="center" w:pos="4252"/>
        <w:tab w:val="right" w:pos="8504"/>
      </w:tabs>
      <w:snapToGrid w:val="0"/>
    </w:pPr>
  </w:style>
  <w:style w:type="character" w:customStyle="1" w:styleId="a4">
    <w:name w:val="ヘッダー (文字)"/>
    <w:basedOn w:val="a0"/>
    <w:link w:val="a3"/>
    <w:uiPriority w:val="99"/>
    <w:rsid w:val="00A02DD6"/>
  </w:style>
  <w:style w:type="paragraph" w:styleId="a5">
    <w:name w:val="footer"/>
    <w:basedOn w:val="a"/>
    <w:link w:val="a6"/>
    <w:uiPriority w:val="99"/>
    <w:unhideWhenUsed/>
    <w:rsid w:val="00A02DD6"/>
    <w:pPr>
      <w:tabs>
        <w:tab w:val="center" w:pos="4252"/>
        <w:tab w:val="right" w:pos="8504"/>
      </w:tabs>
      <w:snapToGrid w:val="0"/>
    </w:pPr>
  </w:style>
  <w:style w:type="character" w:customStyle="1" w:styleId="a6">
    <w:name w:val="フッター (文字)"/>
    <w:basedOn w:val="a0"/>
    <w:link w:val="a5"/>
    <w:uiPriority w:val="99"/>
    <w:rsid w:val="00A02DD6"/>
  </w:style>
  <w:style w:type="paragraph" w:styleId="a7">
    <w:name w:val="Balloon Text"/>
    <w:basedOn w:val="a"/>
    <w:link w:val="a8"/>
    <w:uiPriority w:val="99"/>
    <w:semiHidden/>
    <w:unhideWhenUsed/>
    <w:rsid w:val="00BB6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6415"/>
    <w:rPr>
      <w:rFonts w:asciiTheme="majorHAnsi" w:eastAsiaTheme="majorEastAsia" w:hAnsiTheme="majorHAnsi" w:cstheme="majorBidi"/>
      <w:sz w:val="18"/>
      <w:szCs w:val="18"/>
    </w:rPr>
  </w:style>
  <w:style w:type="character" w:styleId="a9">
    <w:name w:val="Hyperlink"/>
    <w:basedOn w:val="a0"/>
    <w:uiPriority w:val="99"/>
    <w:unhideWhenUsed/>
    <w:rsid w:val="00282C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09609">
      <w:bodyDiv w:val="1"/>
      <w:marLeft w:val="0"/>
      <w:marRight w:val="0"/>
      <w:marTop w:val="0"/>
      <w:marBottom w:val="0"/>
      <w:divBdr>
        <w:top w:val="none" w:sz="0" w:space="0" w:color="auto"/>
        <w:left w:val="none" w:sz="0" w:space="0" w:color="auto"/>
        <w:bottom w:val="none" w:sz="0" w:space="0" w:color="auto"/>
        <w:right w:val="none" w:sz="0" w:space="0" w:color="auto"/>
      </w:divBdr>
    </w:div>
    <w:div w:id="1830706584">
      <w:bodyDiv w:val="1"/>
      <w:marLeft w:val="0"/>
      <w:marRight w:val="0"/>
      <w:marTop w:val="0"/>
      <w:marBottom w:val="0"/>
      <w:divBdr>
        <w:top w:val="none" w:sz="0" w:space="0" w:color="auto"/>
        <w:left w:val="none" w:sz="0" w:space="0" w:color="auto"/>
        <w:bottom w:val="none" w:sz="0" w:space="0" w:color="auto"/>
        <w:right w:val="none" w:sz="0" w:space="0" w:color="auto"/>
      </w:divBdr>
    </w:div>
    <w:div w:id="19542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6BDF-6997-4D2B-BD12-C2A05377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yatsuki-nec</dc:creator>
  <cp:lastModifiedBy>yatsuki-nec</cp:lastModifiedBy>
  <cp:revision>4</cp:revision>
  <cp:lastPrinted>2017-08-10T14:00:00Z</cp:lastPrinted>
  <dcterms:created xsi:type="dcterms:W3CDTF">2018-02-05T09:17:00Z</dcterms:created>
  <dcterms:modified xsi:type="dcterms:W3CDTF">2018-02-05T09:28:00Z</dcterms:modified>
</cp:coreProperties>
</file>